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5D6" w:rsidRPr="0070115C" w:rsidRDefault="003E55D6" w:rsidP="0070115C">
      <w:pPr>
        <w:spacing w:after="0"/>
        <w:jc w:val="center"/>
        <w:rPr>
          <w:rFonts w:ascii="Times New Roman" w:eastAsia="Batang" w:hAnsi="Times New Roman" w:cs="Times New Roman"/>
          <w:b/>
        </w:rPr>
      </w:pPr>
      <w:bookmarkStart w:id="0" w:name="bookmark3"/>
      <w:r w:rsidRPr="0070115C">
        <w:rPr>
          <w:rFonts w:ascii="Times New Roman" w:eastAsia="Batang" w:hAnsi="Times New Roman" w:cs="Times New Roman"/>
          <w:b/>
        </w:rPr>
        <w:t>Бланк анализа урока с использованием системно - деятельностного подхода</w:t>
      </w:r>
      <w:bookmarkEnd w:id="0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6586"/>
        <w:gridCol w:w="1800"/>
        <w:gridCol w:w="2681"/>
      </w:tblGrid>
      <w:tr w:rsidR="003E55D6" w:rsidRPr="0070115C" w:rsidTr="003E55D6">
        <w:trPr>
          <w:trHeight w:val="984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Параметры анализа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Результаты</w:t>
            </w:r>
          </w:p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наблюдения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Выводы</w:t>
            </w:r>
          </w:p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и</w:t>
            </w:r>
          </w:p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рекомендации</w:t>
            </w:r>
          </w:p>
        </w:tc>
      </w:tr>
      <w:tr w:rsidR="003E55D6" w:rsidRPr="0070115C" w:rsidTr="003E55D6">
        <w:trPr>
          <w:trHeight w:val="331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2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3</w:t>
            </w:r>
          </w:p>
        </w:tc>
      </w:tr>
      <w:tr w:rsidR="003E55D6" w:rsidRPr="0070115C" w:rsidTr="003E55D6">
        <w:trPr>
          <w:trHeight w:val="974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Постановка конкретных, достижимых, понятных учащимся диагностируемых целей; соответствие требованиям образовательной программы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633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Отбор необходимого содержания информации, практической значимости программных знаний для учащихся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3E55D6">
        <w:trPr>
          <w:trHeight w:val="658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Мотивация класса, групп, отдельных учащихся для реализации задач на каждом этапе урока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3E55D6">
        <w:trPr>
          <w:trHeight w:val="653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Выбор оптимальных средств и создание условий эффективной реализации задач урока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3E55D6">
        <w:trPr>
          <w:trHeight w:val="653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Использование территориального природного, хозяйственного и социокультурного потенциала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788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Организация деятельности учащихся по решению поставленных задач; использование технологий, методов и приемов для эффективной реализации задач урока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1161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Диагностика промежуточных и итоговых результатов занятия; содержание, формы, технологии, периодичность контроля достижения поставленных задач; способы осуществления обратной связи и рефлексии на протяжении всего урока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3E55D6">
        <w:trPr>
          <w:trHeight w:val="653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Оценка и самооценка деятельности учащихся; само- и взаимоконтроль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3E55D6">
        <w:trPr>
          <w:trHeight w:val="658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Домашнее задание (объяснение, минимализация, вариативность по формам, объему и содержанию)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3E55D6">
        <w:trPr>
          <w:trHeight w:val="662"/>
        </w:trPr>
        <w:tc>
          <w:tcPr>
            <w:tcW w:w="6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Оперативное регулирование и коррекция образовательного процесса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55D6" w:rsidRPr="0070115C" w:rsidRDefault="003E55D6" w:rsidP="0070115C">
            <w:pPr>
              <w:spacing w:after="0"/>
              <w:rPr>
                <w:rFonts w:ascii="Times New Roman" w:eastAsia="Batang" w:hAnsi="Times New Roman" w:cs="Times New Roman"/>
              </w:rPr>
            </w:pPr>
          </w:p>
        </w:tc>
      </w:tr>
    </w:tbl>
    <w:p w:rsidR="003E55D6" w:rsidRPr="00CC0F9E" w:rsidRDefault="003E55D6" w:rsidP="00CC0F9E">
      <w:pPr>
        <w:spacing w:after="0" w:line="240" w:lineRule="auto"/>
        <w:rPr>
          <w:rFonts w:ascii="Times New Roman" w:eastAsia="Batang" w:hAnsi="Times New Roman" w:cs="Times New Roman"/>
          <w:b/>
        </w:rPr>
      </w:pPr>
      <w:r w:rsidRPr="00CC0F9E">
        <w:rPr>
          <w:rFonts w:ascii="Times New Roman" w:eastAsia="Batang" w:hAnsi="Times New Roman" w:cs="Times New Roman"/>
          <w:b/>
        </w:rPr>
        <w:t>Диагностическая карта «Характерные особенности урока в рамках деятельностно-компетентностной образовательной модели»</w:t>
      </w:r>
    </w:p>
    <w:p w:rsidR="003E55D6" w:rsidRPr="0070115C" w:rsidRDefault="003E55D6" w:rsidP="0070115C">
      <w:pPr>
        <w:spacing w:after="0"/>
        <w:rPr>
          <w:rFonts w:ascii="Times New Roman" w:eastAsia="Batang" w:hAnsi="Times New Roman" w:cs="Times New Roman"/>
          <w:b/>
        </w:rPr>
      </w:pPr>
      <w:r w:rsidRPr="0070115C">
        <w:rPr>
          <w:rFonts w:ascii="Times New Roman" w:eastAsia="Batang" w:hAnsi="Times New Roman" w:cs="Times New Roman"/>
          <w:b/>
        </w:rPr>
        <w:t>Учитель</w:t>
      </w:r>
      <w:r w:rsidRPr="0070115C">
        <w:rPr>
          <w:rFonts w:ascii="Times New Roman" w:eastAsia="Batang" w:hAnsi="Times New Roman" w:cs="Times New Roman"/>
        </w:rPr>
        <w:tab/>
      </w:r>
      <w:r w:rsidR="0070115C">
        <w:rPr>
          <w:rFonts w:ascii="Times New Roman" w:eastAsia="Batang" w:hAnsi="Times New Roman" w:cs="Times New Roman"/>
        </w:rPr>
        <w:t xml:space="preserve">             </w:t>
      </w:r>
      <w:r w:rsidRPr="0070115C">
        <w:rPr>
          <w:rFonts w:ascii="Times New Roman" w:eastAsia="Batang" w:hAnsi="Times New Roman" w:cs="Times New Roman"/>
          <w:b/>
        </w:rPr>
        <w:t>Предмет</w:t>
      </w:r>
    </w:p>
    <w:tbl>
      <w:tblPr>
        <w:tblStyle w:val="ab"/>
        <w:tblW w:w="0" w:type="auto"/>
        <w:tblLayout w:type="fixed"/>
        <w:tblLook w:val="04A0"/>
      </w:tblPr>
      <w:tblGrid>
        <w:gridCol w:w="5543"/>
        <w:gridCol w:w="976"/>
        <w:gridCol w:w="976"/>
        <w:gridCol w:w="986"/>
        <w:gridCol w:w="976"/>
        <w:gridCol w:w="976"/>
        <w:gridCol w:w="993"/>
      </w:tblGrid>
      <w:tr w:rsidR="003E55D6" w:rsidRPr="0070115C" w:rsidTr="003E55D6">
        <w:trPr>
          <w:trHeight w:val="832"/>
        </w:trPr>
        <w:tc>
          <w:tcPr>
            <w:tcW w:w="5543" w:type="dxa"/>
            <w:vMerge w:val="restart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Хактерные особенности урока в рамках деятельностно-компетентностной образовательной модели</w:t>
            </w:r>
          </w:p>
        </w:tc>
        <w:tc>
          <w:tcPr>
            <w:tcW w:w="5883" w:type="dxa"/>
            <w:gridSpan w:val="6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Дата урока, класс</w:t>
            </w:r>
          </w:p>
        </w:tc>
      </w:tr>
      <w:tr w:rsidR="003E55D6" w:rsidRPr="0070115C" w:rsidTr="0070115C">
        <w:trPr>
          <w:trHeight w:val="510"/>
        </w:trPr>
        <w:tc>
          <w:tcPr>
            <w:tcW w:w="5543" w:type="dxa"/>
            <w:vMerge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10.09.</w:t>
            </w:r>
          </w:p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7 "а"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25.09. 10 "б"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1352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 .Учитель формулирует не только содержательную цель урока (формирование системы понятий по данному предмету), но и деятельностную цель (формирование умений реализации новых способов действий)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1288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2.Учитель планирует и организует работу по актуализации опорных знаний учащихся как подготовительный этап позволяющий быстро и качественно включить учащихся в освоение нового знания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-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1169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З.Учитель продумывает систему мотивации учащихся учебной деятельности; создает условия ("ловушки") для фиксации учащимися границы между знанием и незнанием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-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716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4.Цель урока формулируется учащимися самостоятельно как собственная учебная задача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-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1120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lastRenderedPageBreak/>
              <w:t>5.На этапе первичного закрепления учитель выбирает форму коммуникативного взаимодействия учащихся для проговаривания каждым учеником нового знания, алгоритма действий во внешней речи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-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510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б.Наличие самостоятельной работы с проверкой и эталону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1083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7.Формы организации познавательной деятельности учащихся и методы обучения обеспечивают реализацию девиза учителя "не давать готовые знания"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505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8.Итоговая оперативная экспресс-диагностика результатов учащихся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-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-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70115C" w:rsidRPr="0070115C" w:rsidTr="0070115C">
        <w:trPr>
          <w:trHeight w:val="838"/>
        </w:trPr>
        <w:tc>
          <w:tcPr>
            <w:tcW w:w="5543" w:type="dxa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9.Учитель планирует формы и методы организации этапа рефлексии учащимися собственной деятельности на уроке</w:t>
            </w:r>
          </w:p>
        </w:tc>
        <w:tc>
          <w:tcPr>
            <w:tcW w:w="976" w:type="dxa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+</w:t>
            </w:r>
          </w:p>
        </w:tc>
        <w:tc>
          <w:tcPr>
            <w:tcW w:w="976" w:type="dxa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-</w:t>
            </w:r>
          </w:p>
        </w:tc>
        <w:tc>
          <w:tcPr>
            <w:tcW w:w="986" w:type="dxa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1097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10.Домашнее задание носит дифференцирован</w:t>
            </w:r>
            <w:r w:rsidRPr="0070115C">
              <w:rPr>
                <w:rFonts w:ascii="Times New Roman" w:eastAsia="Batang" w:hAnsi="Times New Roman" w:cs="Times New Roman"/>
              </w:rPr>
              <w:softHyphen/>
              <w:t>ный характер в зависимости от результатов экспресс-диагностики учителя и рефлексии учащимися собственной деятельности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-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-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724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Уровень включенности учителя в процесс перехода к деятельностно-компетентностной образовательной модели (%)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80%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30%</w:t>
            </w: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  <w:tr w:rsidR="003E55D6" w:rsidRPr="0070115C" w:rsidTr="0070115C">
        <w:trPr>
          <w:trHeight w:val="395"/>
        </w:trPr>
        <w:tc>
          <w:tcPr>
            <w:tcW w:w="554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Подпись посетившего урок</w:t>
            </w: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8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76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  <w:tc>
          <w:tcPr>
            <w:tcW w:w="993" w:type="dxa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</w:p>
        </w:tc>
      </w:tr>
    </w:tbl>
    <w:p w:rsidR="003E55D6" w:rsidRPr="0070115C" w:rsidRDefault="003E55D6" w:rsidP="0070115C">
      <w:pPr>
        <w:spacing w:after="0"/>
        <w:rPr>
          <w:rFonts w:ascii="Times New Roman" w:eastAsia="Batang" w:hAnsi="Times New Roman" w:cs="Times New Roman"/>
        </w:rPr>
      </w:pPr>
      <w:r w:rsidRPr="0070115C">
        <w:rPr>
          <w:rFonts w:ascii="Times New Roman" w:eastAsia="Batang" w:hAnsi="Times New Roman" w:cs="Times New Roman"/>
        </w:rPr>
        <w:t>Судить о применении учителем технологии СДП можно по количеству знаков « + » в процентном эквиваленте (10 позиций « + » - 100 %). Так из примеров, приведенных в таблице, очевидно, что в 7 - м классе учитель работает с применением данной технологии, используя ее возможности для качественного процесса обучения на 80%, он не использует возможности дифференциации домашних заданий и не владеет информацией экспресс-диагностики. В 10-м классе учитель работает в рамках информационно-знаниевой модели обучения и только фрагментарно использует возможности деятельностно-компетентностной модели.</w:t>
      </w:r>
    </w:p>
    <w:p w:rsidR="003E55D6" w:rsidRPr="0070115C" w:rsidRDefault="003E55D6" w:rsidP="0070115C">
      <w:pPr>
        <w:spacing w:after="0"/>
        <w:jc w:val="center"/>
        <w:rPr>
          <w:rFonts w:ascii="Times New Roman" w:eastAsia="Batang" w:hAnsi="Times New Roman" w:cs="Times New Roman"/>
          <w:b/>
        </w:rPr>
      </w:pPr>
      <w:r w:rsidRPr="0070115C">
        <w:rPr>
          <w:rFonts w:ascii="Times New Roman" w:eastAsia="Batang" w:hAnsi="Times New Roman" w:cs="Times New Roman"/>
          <w:b/>
        </w:rPr>
        <w:t>Диагностическая карта урока по критериям и показателям СДП</w:t>
      </w:r>
    </w:p>
    <w:p w:rsidR="003E55D6" w:rsidRPr="0070115C" w:rsidRDefault="003E55D6" w:rsidP="0070115C">
      <w:pPr>
        <w:spacing w:after="0"/>
        <w:rPr>
          <w:rFonts w:ascii="Times New Roman" w:eastAsia="Batang" w:hAnsi="Times New Roman" w:cs="Times New Roman"/>
        </w:rPr>
      </w:pPr>
      <w:r w:rsidRPr="0070115C">
        <w:rPr>
          <w:rFonts w:ascii="Times New Roman" w:eastAsia="Batang" w:hAnsi="Times New Roman" w:cs="Times New Roman"/>
          <w:b/>
        </w:rPr>
        <w:t>Учитель</w:t>
      </w:r>
      <w:r w:rsidRPr="0070115C">
        <w:rPr>
          <w:rFonts w:ascii="Times New Roman" w:eastAsia="Batang" w:hAnsi="Times New Roman" w:cs="Times New Roman"/>
        </w:rPr>
        <w:tab/>
      </w:r>
      <w:r w:rsidR="0070115C">
        <w:rPr>
          <w:rFonts w:ascii="Times New Roman" w:eastAsia="Batang" w:hAnsi="Times New Roman" w:cs="Times New Roman"/>
        </w:rPr>
        <w:t xml:space="preserve">                 </w:t>
      </w:r>
      <w:r w:rsidRPr="0070115C">
        <w:rPr>
          <w:rFonts w:ascii="Times New Roman" w:eastAsia="Batang" w:hAnsi="Times New Roman" w:cs="Times New Roman"/>
          <w:b/>
        </w:rPr>
        <w:t>Предмет</w:t>
      </w:r>
    </w:p>
    <w:tbl>
      <w:tblPr>
        <w:tblStyle w:val="ab"/>
        <w:tblW w:w="0" w:type="auto"/>
        <w:tblLayout w:type="fixed"/>
        <w:tblLook w:val="04A0"/>
      </w:tblPr>
      <w:tblGrid>
        <w:gridCol w:w="8627"/>
        <w:gridCol w:w="41"/>
        <w:gridCol w:w="1020"/>
        <w:gridCol w:w="47"/>
        <w:gridCol w:w="275"/>
        <w:gridCol w:w="1332"/>
        <w:gridCol w:w="11"/>
      </w:tblGrid>
      <w:tr w:rsidR="0070115C" w:rsidRPr="0070115C" w:rsidTr="00404239">
        <w:trPr>
          <w:trHeight w:val="499"/>
        </w:trPr>
        <w:tc>
          <w:tcPr>
            <w:tcW w:w="8668" w:type="dxa"/>
            <w:gridSpan w:val="2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Критерии и показатели оценки деятельности учителя на уроке</w:t>
            </w:r>
          </w:p>
        </w:tc>
        <w:tc>
          <w:tcPr>
            <w:tcW w:w="1342" w:type="dxa"/>
            <w:gridSpan w:val="3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  <w:r>
              <w:rPr>
                <w:rFonts w:ascii="Times New Roman" w:eastAsia="Batang" w:hAnsi="Times New Roman" w:cs="Times New Roman"/>
              </w:rPr>
              <w:t xml:space="preserve">Оценка в </w:t>
            </w:r>
            <w:r w:rsidRPr="0070115C">
              <w:rPr>
                <w:rFonts w:ascii="Times New Roman" w:eastAsia="Batang" w:hAnsi="Times New Roman" w:cs="Times New Roman"/>
              </w:rPr>
              <w:t xml:space="preserve">баллах </w:t>
            </w:r>
          </w:p>
        </w:tc>
        <w:tc>
          <w:tcPr>
            <w:tcW w:w="1343" w:type="dxa"/>
            <w:gridSpan w:val="2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Уровень работы учителя</w:t>
            </w:r>
          </w:p>
        </w:tc>
      </w:tr>
      <w:tr w:rsidR="0070115C" w:rsidRPr="0070115C" w:rsidTr="00E75DA9">
        <w:trPr>
          <w:trHeight w:val="264"/>
        </w:trPr>
        <w:tc>
          <w:tcPr>
            <w:tcW w:w="8668" w:type="dxa"/>
            <w:gridSpan w:val="2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</w:t>
            </w:r>
          </w:p>
        </w:tc>
        <w:tc>
          <w:tcPr>
            <w:tcW w:w="1342" w:type="dxa"/>
            <w:gridSpan w:val="3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  <w:r>
              <w:rPr>
                <w:rFonts w:ascii="Times New Roman" w:eastAsia="Batang" w:hAnsi="Times New Roman" w:cs="Times New Roman"/>
              </w:rPr>
              <w:t xml:space="preserve">2 </w:t>
            </w:r>
          </w:p>
        </w:tc>
        <w:tc>
          <w:tcPr>
            <w:tcW w:w="1343" w:type="dxa"/>
            <w:gridSpan w:val="2"/>
          </w:tcPr>
          <w:p w:rsidR="0070115C" w:rsidRPr="0070115C" w:rsidRDefault="0070115C" w:rsidP="0070115C">
            <w:pPr>
              <w:rPr>
                <w:rFonts w:ascii="Times New Roman" w:eastAsia="Batang" w:hAnsi="Times New Roman" w:cs="Times New Roman"/>
              </w:rPr>
            </w:pPr>
            <w:r>
              <w:rPr>
                <w:rFonts w:ascii="Times New Roman" w:eastAsia="Batang" w:hAnsi="Times New Roman" w:cs="Times New Roman"/>
              </w:rPr>
              <w:t>3</w:t>
            </w:r>
          </w:p>
        </w:tc>
      </w:tr>
      <w:tr w:rsidR="003E55D6" w:rsidRPr="0070115C" w:rsidTr="003E55D6">
        <w:trPr>
          <w:trHeight w:val="259"/>
        </w:trPr>
        <w:tc>
          <w:tcPr>
            <w:tcW w:w="11353" w:type="dxa"/>
            <w:gridSpan w:val="7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1. Целеполагание учителя</w:t>
            </w:r>
          </w:p>
        </w:tc>
      </w:tr>
      <w:tr w:rsidR="003E55D6" w:rsidRPr="0070115C" w:rsidTr="0070115C">
        <w:trPr>
          <w:trHeight w:val="470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Учитель формулирует содержательную цель урока (формирование системы понятий по данному предмету)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1-2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Низкий</w:t>
            </w:r>
          </w:p>
        </w:tc>
      </w:tr>
      <w:tr w:rsidR="003E55D6" w:rsidRPr="0070115C" w:rsidTr="0070115C">
        <w:trPr>
          <w:trHeight w:val="259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Формулирует содержательную и развивающую цели урока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3-4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Средний</w:t>
            </w:r>
          </w:p>
        </w:tc>
      </w:tr>
      <w:tr w:rsidR="003E55D6" w:rsidRPr="0070115C" w:rsidTr="0070115C">
        <w:trPr>
          <w:trHeight w:val="461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Четко формулирует, что должен научиться делать ученик на данном уроке и как он это де</w:t>
            </w:r>
            <w:r w:rsidRPr="0070115C">
              <w:rPr>
                <w:rFonts w:ascii="Times New Roman" w:eastAsia="Batang" w:hAnsi="Times New Roman" w:cs="Times New Roman"/>
              </w:rPr>
              <w:softHyphen/>
              <w:t>лает сам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5-6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Выше среднего</w:t>
            </w:r>
          </w:p>
        </w:tc>
      </w:tr>
      <w:tr w:rsidR="003E55D6" w:rsidRPr="0070115C" w:rsidTr="0070115C">
        <w:trPr>
          <w:trHeight w:val="504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Формулирует как содержательную, развивающую, так и деятельностную цель урока (фор</w:t>
            </w:r>
            <w:r w:rsidRPr="0070115C">
              <w:rPr>
                <w:rFonts w:ascii="Times New Roman" w:eastAsia="Batang" w:hAnsi="Times New Roman" w:cs="Times New Roman"/>
              </w:rPr>
              <w:softHyphen/>
              <w:t>мирование умений новых способов действий)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7-8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Хороший</w:t>
            </w:r>
          </w:p>
        </w:tc>
      </w:tr>
      <w:tr w:rsidR="003E55D6" w:rsidRPr="0070115C" w:rsidTr="0070115C">
        <w:trPr>
          <w:trHeight w:val="823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Формулирует как содержательную, развивающую, так и деятельностную цель урока (формирование умений новых способов действий). При необходимости изменяет сценарий урока, добиваясь запланированного результата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9-10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Высокий</w:t>
            </w:r>
          </w:p>
        </w:tc>
      </w:tr>
      <w:tr w:rsidR="003E55D6" w:rsidRPr="0070115C" w:rsidTr="003E55D6">
        <w:trPr>
          <w:trHeight w:val="264"/>
        </w:trPr>
        <w:tc>
          <w:tcPr>
            <w:tcW w:w="11353" w:type="dxa"/>
            <w:gridSpan w:val="7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2. Мотивация</w:t>
            </w:r>
          </w:p>
        </w:tc>
      </w:tr>
      <w:tr w:rsidR="003E55D6" w:rsidRPr="0070115C" w:rsidTr="0070115C">
        <w:trPr>
          <w:trHeight w:val="495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Планирует и организует работу по актуализации опорных знаний учащихся как подготовительный этап, позволяющий быстро и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1-2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Низкий</w:t>
            </w:r>
          </w:p>
        </w:tc>
      </w:tr>
      <w:tr w:rsidR="003E55D6" w:rsidRPr="0070115C" w:rsidTr="0070115C">
        <w:trPr>
          <w:trHeight w:val="545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 чечение всего урокь примехяет формы, методы, приемы, позволяющие активизировать познавательную деятельность учащихся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3-4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Средний</w:t>
            </w:r>
          </w:p>
        </w:tc>
      </w:tr>
      <w:tr w:rsidR="003E55D6" w:rsidRPr="0070115C" w:rsidTr="0070115C">
        <w:trPr>
          <w:trHeight w:val="836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Продумывает систему мотивации учащихся к учебной деятельности; создает на уроке "точку удивления", условия ("ловушки") для фиксации учащимися границы между знанием и незнанием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5-6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Выше среднего</w:t>
            </w:r>
          </w:p>
        </w:tc>
      </w:tr>
      <w:tr w:rsidR="003E55D6" w:rsidRPr="0070115C" w:rsidTr="0070115C">
        <w:trPr>
          <w:trHeight w:val="548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Добивается, чтобы учащиеся самостоятельно сформулировали цель урока как собственную учебную задачу, и создает на уроке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7-8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Хороший</w:t>
            </w:r>
          </w:p>
        </w:tc>
      </w:tr>
      <w:tr w:rsidR="003E55D6" w:rsidRPr="0070115C" w:rsidTr="0070115C">
        <w:trPr>
          <w:trHeight w:val="714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lastRenderedPageBreak/>
              <w:t>Добивается, чтобы учащиеся самостоятельно сформулировали цель урока как собственную учебную задачу, и создает на уроке атмосферу сотрудничества и "ситуацию успеха" для каждого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9-10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Высокий</w:t>
            </w:r>
          </w:p>
        </w:tc>
      </w:tr>
      <w:tr w:rsidR="003E55D6" w:rsidRPr="0070115C" w:rsidTr="0070115C">
        <w:trPr>
          <w:trHeight w:val="214"/>
        </w:trPr>
        <w:tc>
          <w:tcPr>
            <w:tcW w:w="11353" w:type="dxa"/>
            <w:gridSpan w:val="7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3. Содержание уцебно го материала и содержание образования (СУМ и СО)</w:t>
            </w:r>
          </w:p>
        </w:tc>
      </w:tr>
      <w:tr w:rsidR="003E55D6" w:rsidRPr="0070115C" w:rsidTr="0070115C">
        <w:trPr>
          <w:trHeight w:val="247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Отбирает СУМ адекватно теме и содержательной цели урока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1-2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Низкий</w:t>
            </w:r>
          </w:p>
        </w:tc>
      </w:tr>
      <w:tr w:rsidR="003E55D6" w:rsidRPr="0070115C" w:rsidTr="0070115C">
        <w:trPr>
          <w:trHeight w:val="695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Отбирает СУМ адекватно теме, содержательной и развивающей целям урока. СУМ по объему носит необходимый и достаточный характер. Материал подобран с учетом работы с мотивацией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3-4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Средний</w:t>
            </w:r>
          </w:p>
        </w:tc>
      </w:tr>
      <w:tr w:rsidR="003E55D6" w:rsidRPr="0070115C" w:rsidTr="0070115C">
        <w:trPr>
          <w:trHeight w:val="492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Различает понятия СУМ и СО. Единица содержания образования (способ, алгоритм, схема, речение и т. д.) представлена учащимся наглядно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5-6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Выше среднего</w:t>
            </w:r>
          </w:p>
        </w:tc>
      </w:tr>
      <w:tr w:rsidR="003E55D6" w:rsidRPr="0070115C" w:rsidTr="0070115C">
        <w:trPr>
          <w:trHeight w:val="556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Выстроенная структура урока и логика подачи учебного материала позволяла учащимся на уроке успешно осваивать запланированные СУМ и СО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7-8</w:t>
            </w:r>
          </w:p>
        </w:tc>
        <w:tc>
          <w:tcPr>
            <w:tcW w:w="1618" w:type="dxa"/>
            <w:gridSpan w:val="3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Хороший</w:t>
            </w:r>
          </w:p>
        </w:tc>
      </w:tr>
      <w:tr w:rsidR="003E55D6" w:rsidRPr="0070115C" w:rsidTr="0070115C">
        <w:trPr>
          <w:gridAfter w:val="1"/>
          <w:wAfter w:w="11" w:type="dxa"/>
          <w:trHeight w:val="692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Единица содержания образования (способ, схема, алгоритм, различение и т. д.) не дается учащимся в готовом виде, а проектируется на уроке вместе с детьми: выделяется, обсуждается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9-10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Высокий</w:t>
            </w:r>
          </w:p>
        </w:tc>
      </w:tr>
      <w:tr w:rsidR="003E55D6" w:rsidRPr="0070115C" w:rsidTr="003E55D6">
        <w:trPr>
          <w:gridAfter w:val="1"/>
          <w:wAfter w:w="11" w:type="dxa"/>
          <w:trHeight w:val="563"/>
        </w:trPr>
        <w:tc>
          <w:tcPr>
            <w:tcW w:w="11342" w:type="dxa"/>
            <w:gridSpan w:val="6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4. Формы организации познавательной деятельности учащихся</w:t>
            </w:r>
          </w:p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(ФОПД)</w:t>
            </w:r>
          </w:p>
        </w:tc>
      </w:tr>
      <w:tr w:rsidR="003E55D6" w:rsidRPr="0070115C" w:rsidTr="003E55D6">
        <w:trPr>
          <w:gridAfter w:val="1"/>
          <w:wAfter w:w="11" w:type="dxa"/>
          <w:trHeight w:val="355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Работает с классом фронтально на всех этапах урока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1-2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Низкий</w:t>
            </w:r>
          </w:p>
        </w:tc>
      </w:tr>
      <w:tr w:rsidR="003E55D6" w:rsidRPr="0070115C" w:rsidTr="0070115C">
        <w:trPr>
          <w:gridAfter w:val="1"/>
          <w:wAfter w:w="11" w:type="dxa"/>
          <w:trHeight w:val="830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Использует парную или групповую работу учащихся для взаимопроверки или взаимопомощи. Выбирает форму коммуникативного взаимодействия учащихся в парах или в группах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3-4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Средний</w:t>
            </w:r>
          </w:p>
        </w:tc>
      </w:tr>
      <w:tr w:rsidR="003E55D6" w:rsidRPr="0070115C" w:rsidTr="00AE5D09">
        <w:trPr>
          <w:gridAfter w:val="1"/>
          <w:wAfter w:w="11" w:type="dxa"/>
          <w:trHeight w:val="545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Организует учебное сотрудничество детей, совместня- распределенную деятельность при решении учебных задач, учит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5-6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Выше среднего</w:t>
            </w:r>
          </w:p>
        </w:tc>
      </w:tr>
      <w:tr w:rsidR="003E55D6" w:rsidRPr="0070115C" w:rsidTr="003E55D6">
        <w:trPr>
          <w:gridAfter w:val="1"/>
          <w:wAfter w:w="11" w:type="dxa"/>
          <w:trHeight w:val="582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Создает условия для выстраивания ребенком индивидуальной траектории изучения предмета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7-8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Хороший</w:t>
            </w:r>
          </w:p>
        </w:tc>
      </w:tr>
      <w:tr w:rsidR="003E55D6" w:rsidRPr="0070115C" w:rsidTr="00AE5D09">
        <w:trPr>
          <w:gridAfter w:val="1"/>
          <w:wAfter w:w="11" w:type="dxa"/>
          <w:trHeight w:val="732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Исходит из того, что каждый учащийся индивидуален, и организует работу каждого ученика на уроке по индивидуальному плану. Учитель работает попеременно с разными группами учащихся, дифференцируя их по уровню знаний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9-10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Высокий</w:t>
            </w:r>
          </w:p>
        </w:tc>
      </w:tr>
      <w:tr w:rsidR="003E55D6" w:rsidRPr="0070115C" w:rsidTr="003E55D6">
        <w:trPr>
          <w:gridAfter w:val="1"/>
          <w:wAfter w:w="11" w:type="dxa"/>
          <w:trHeight w:val="355"/>
        </w:trPr>
        <w:tc>
          <w:tcPr>
            <w:tcW w:w="11342" w:type="dxa"/>
            <w:gridSpan w:val="6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5. Методы обучения (МО)</w:t>
            </w:r>
          </w:p>
        </w:tc>
      </w:tr>
      <w:tr w:rsidR="003E55D6" w:rsidRPr="0070115C" w:rsidTr="00AE5D09">
        <w:trPr>
          <w:gridAfter w:val="1"/>
          <w:wAfter w:w="11" w:type="dxa"/>
          <w:trHeight w:val="309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На уроке преобладают вербальные (монолог учителя) и наглядные методы обучения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1-2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Низкий</w:t>
            </w:r>
          </w:p>
        </w:tc>
      </w:tr>
      <w:tr w:rsidR="003E55D6" w:rsidRPr="0070115C" w:rsidTr="00AE5D09">
        <w:trPr>
          <w:gridAfter w:val="1"/>
          <w:wAfter w:w="11" w:type="dxa"/>
          <w:trHeight w:val="1121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Применяет современные наглядные средства обучения, ИКТ, тестовые технологии; учит составлять опорные сигналы, схемы, алгоритмы и блок-схемы; добывать информацию из учебника, справочников, Интернета; учит переводить информацию из одного вида в другой (текст - в таблицу, таблицу - в график, диаграмму) и т. д.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3-4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Средний</w:t>
            </w:r>
          </w:p>
        </w:tc>
      </w:tr>
      <w:tr w:rsidR="003E55D6" w:rsidRPr="0070115C" w:rsidTr="00AE5D09">
        <w:trPr>
          <w:gridAfter w:val="1"/>
          <w:wAfter w:w="11" w:type="dxa"/>
          <w:trHeight w:val="498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Организует самостоятельную работу учащихся, которая проверяется ими по эталонам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5-6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Выше среднего</w:t>
            </w:r>
          </w:p>
        </w:tc>
      </w:tr>
      <w:tr w:rsidR="003E55D6" w:rsidRPr="0070115C" w:rsidTr="00AE5D09">
        <w:trPr>
          <w:gridAfter w:val="1"/>
          <w:wAfter w:w="11" w:type="dxa"/>
          <w:trHeight w:val="846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Применяет интерактивные методы обучения: поисковые, исследовательские, эвристические беседы, проблемное обучение, втутрипредметтую и межпредметную интеграцию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7-8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Хороший</w:t>
            </w:r>
          </w:p>
        </w:tc>
      </w:tr>
      <w:tr w:rsidR="003E55D6" w:rsidRPr="0070115C" w:rsidTr="00AE5D09">
        <w:trPr>
          <w:gridAfter w:val="1"/>
          <w:wAfter w:w="11" w:type="dxa"/>
          <w:trHeight w:val="464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Применяет нетрадиционные формы урока: ОДИ, урок-игра, дебаты, урок-диспут, урок-проект, урок в формате технологии формирования критического мышления и т. д.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9-10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Высокий</w:t>
            </w:r>
          </w:p>
        </w:tc>
      </w:tr>
      <w:tr w:rsidR="003E55D6" w:rsidRPr="0070115C" w:rsidTr="00AE5D09">
        <w:trPr>
          <w:gridAfter w:val="1"/>
          <w:wAfter w:w="11" w:type="dxa"/>
          <w:trHeight w:val="327"/>
        </w:trPr>
        <w:tc>
          <w:tcPr>
            <w:tcW w:w="11342" w:type="dxa"/>
            <w:gridSpan w:val="6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6. Рефлексия</w:t>
            </w:r>
          </w:p>
        </w:tc>
      </w:tr>
      <w:tr w:rsidR="003E55D6" w:rsidRPr="0070115C" w:rsidTr="003E55D6">
        <w:trPr>
          <w:gridAfter w:val="1"/>
          <w:wAfter w:w="11" w:type="dxa"/>
          <w:trHeight w:val="625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Оценивает работу учащихся, комментируя оценки. Подводит итоги урока сам, не привлекая учащихся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1-2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Низкий</w:t>
            </w:r>
          </w:p>
        </w:tc>
      </w:tr>
      <w:tr w:rsidR="003E55D6" w:rsidRPr="0070115C" w:rsidTr="00AE5D09">
        <w:trPr>
          <w:gridAfter w:val="1"/>
          <w:wAfter w:w="11" w:type="dxa"/>
          <w:trHeight w:val="908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Организует подведение итогов урока, вовлекая учащихся в рефлексию их деятельности. (Какова была тема урока? Какую цель вы ставили перед собой? Что научились делать? Над чем еще предстоит работать?)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3-4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Средний</w:t>
            </w:r>
          </w:p>
        </w:tc>
      </w:tr>
      <w:tr w:rsidR="003E55D6" w:rsidRPr="0070115C" w:rsidTr="00AE5D09">
        <w:trPr>
          <w:gridAfter w:val="1"/>
          <w:wAfter w:w="11" w:type="dxa"/>
          <w:trHeight w:val="566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Организует экспресс-диагностику результатов урока, так, чтобы и учителю, и каждому ученику было очевидно, чему они научились на уроке, а над чем еще предстоит работать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5-6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Выше среднего</w:t>
            </w:r>
          </w:p>
        </w:tc>
      </w:tr>
      <w:tr w:rsidR="003E55D6" w:rsidRPr="0070115C" w:rsidTr="00AE5D09">
        <w:trPr>
          <w:gridAfter w:val="1"/>
          <w:wAfter w:w="11" w:type="dxa"/>
          <w:trHeight w:val="830"/>
        </w:trPr>
        <w:tc>
          <w:tcPr>
            <w:tcW w:w="8668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Учит детей осуществлять контроль и самооценку своей деятельности в соответствии с выработанными критериями (предлагает учащимся оценить свою работу на уроке по специ</w:t>
            </w:r>
            <w:r w:rsidRPr="0070115C">
              <w:rPr>
                <w:rFonts w:ascii="Times New Roman" w:eastAsia="Batang" w:hAnsi="Times New Roman" w:cs="Times New Roman"/>
              </w:rPr>
              <w:softHyphen/>
              <w:t>ально продуманным к этому уроку или серии уроков критериям)</w:t>
            </w:r>
          </w:p>
        </w:tc>
        <w:tc>
          <w:tcPr>
            <w:tcW w:w="106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7-8</w:t>
            </w:r>
          </w:p>
        </w:tc>
        <w:tc>
          <w:tcPr>
            <w:tcW w:w="1607" w:type="dxa"/>
            <w:gridSpan w:val="2"/>
          </w:tcPr>
          <w:p w:rsidR="003E55D6" w:rsidRPr="0070115C" w:rsidRDefault="003E55D6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Хороший</w:t>
            </w:r>
          </w:p>
        </w:tc>
      </w:tr>
      <w:tr w:rsidR="00AE5D09" w:rsidRPr="0070115C" w:rsidTr="00AE5D09">
        <w:trPr>
          <w:gridAfter w:val="1"/>
          <w:wAfter w:w="11" w:type="dxa"/>
          <w:trHeight w:val="1267"/>
        </w:trPr>
        <w:tc>
          <w:tcPr>
            <w:tcW w:w="8627" w:type="dxa"/>
          </w:tcPr>
          <w:p w:rsidR="00AE5D09" w:rsidRPr="0070115C" w:rsidRDefault="00AE5D09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Создает условия для выстраивания ребенком индивидуальной</w:t>
            </w:r>
          </w:p>
          <w:p w:rsidR="00AE5D09" w:rsidRPr="0070115C" w:rsidRDefault="00AE5D09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траектории изучения предмета. Домашнее задание носит</w:t>
            </w:r>
          </w:p>
          <w:p w:rsidR="00AE5D09" w:rsidRPr="0070115C" w:rsidRDefault="00AE5D09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дифференцированный характер, в зависимости от результатов,</w:t>
            </w:r>
          </w:p>
          <w:p w:rsidR="00AE5D09" w:rsidRPr="0070115C" w:rsidRDefault="00AE5D09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полученных в ходе организованной учителем рефлексии</w:t>
            </w:r>
          </w:p>
          <w:p w:rsidR="00AE5D09" w:rsidRPr="0070115C" w:rsidRDefault="00AE5D09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учащимися их деятельности на уроке</w:t>
            </w:r>
          </w:p>
        </w:tc>
        <w:tc>
          <w:tcPr>
            <w:tcW w:w="1061" w:type="dxa"/>
            <w:gridSpan w:val="2"/>
          </w:tcPr>
          <w:p w:rsidR="00AE5D09" w:rsidRPr="0070115C" w:rsidRDefault="00AE5D09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9-10</w:t>
            </w:r>
          </w:p>
        </w:tc>
        <w:tc>
          <w:tcPr>
            <w:tcW w:w="1654" w:type="dxa"/>
            <w:gridSpan w:val="3"/>
          </w:tcPr>
          <w:p w:rsidR="00AE5D09" w:rsidRPr="0070115C" w:rsidRDefault="00AE5D09" w:rsidP="0070115C">
            <w:pPr>
              <w:rPr>
                <w:rFonts w:ascii="Times New Roman" w:eastAsia="Batang" w:hAnsi="Times New Roman" w:cs="Times New Roman"/>
              </w:rPr>
            </w:pPr>
            <w:r w:rsidRPr="0070115C">
              <w:rPr>
                <w:rFonts w:ascii="Times New Roman" w:eastAsia="Batang" w:hAnsi="Times New Roman" w:cs="Times New Roman"/>
              </w:rPr>
              <w:t>Высокий</w:t>
            </w:r>
          </w:p>
        </w:tc>
      </w:tr>
    </w:tbl>
    <w:p w:rsidR="003E55D6" w:rsidRPr="0070115C" w:rsidRDefault="003E55D6" w:rsidP="0070115C">
      <w:pPr>
        <w:spacing w:after="0"/>
        <w:rPr>
          <w:rFonts w:ascii="Times New Roman" w:eastAsia="Batang" w:hAnsi="Times New Roman" w:cs="Times New Roman"/>
        </w:rPr>
      </w:pPr>
    </w:p>
    <w:sectPr w:rsidR="003E55D6" w:rsidRPr="0070115C" w:rsidSect="003E55D6">
      <w:pgSz w:w="11906" w:h="16838"/>
      <w:pgMar w:top="340" w:right="340" w:bottom="340" w:left="34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1CC" w:rsidRDefault="00A121CC" w:rsidP="003E55D6">
      <w:pPr>
        <w:spacing w:after="0" w:line="240" w:lineRule="auto"/>
      </w:pPr>
      <w:r>
        <w:separator/>
      </w:r>
    </w:p>
  </w:endnote>
  <w:endnote w:type="continuationSeparator" w:id="1">
    <w:p w:rsidR="00A121CC" w:rsidRDefault="00A121CC" w:rsidP="003E5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1CC" w:rsidRDefault="00A121CC" w:rsidP="003E55D6">
      <w:pPr>
        <w:spacing w:after="0" w:line="240" w:lineRule="auto"/>
      </w:pPr>
      <w:r>
        <w:separator/>
      </w:r>
    </w:p>
  </w:footnote>
  <w:footnote w:type="continuationSeparator" w:id="1">
    <w:p w:rsidR="00A121CC" w:rsidRDefault="00A121CC" w:rsidP="003E55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95BF7"/>
    <w:multiLevelType w:val="multilevel"/>
    <w:tmpl w:val="EC9A5A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55D6"/>
    <w:rsid w:val="003E55D6"/>
    <w:rsid w:val="0070115C"/>
    <w:rsid w:val="008A03C1"/>
    <w:rsid w:val="00A121CC"/>
    <w:rsid w:val="00AE5D09"/>
    <w:rsid w:val="00C417EC"/>
    <w:rsid w:val="00CC0F9E"/>
    <w:rsid w:val="00D00D57"/>
    <w:rsid w:val="00F96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6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3E55D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">
    <w:name w:val="Заголовок №4_"/>
    <w:basedOn w:val="a0"/>
    <w:link w:val="40"/>
    <w:rsid w:val="003E55D6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character" w:customStyle="1" w:styleId="1">
    <w:name w:val="Основной текст1"/>
    <w:basedOn w:val="a3"/>
    <w:rsid w:val="003E55D6"/>
    <w:rPr>
      <w:color w:val="000000"/>
      <w:spacing w:val="0"/>
      <w:w w:val="100"/>
      <w:position w:val="0"/>
      <w:lang w:val="ru-RU"/>
    </w:rPr>
  </w:style>
  <w:style w:type="paragraph" w:customStyle="1" w:styleId="3">
    <w:name w:val="Основной текст3"/>
    <w:basedOn w:val="a"/>
    <w:link w:val="a3"/>
    <w:rsid w:val="003E55D6"/>
    <w:pPr>
      <w:widowControl w:val="0"/>
      <w:shd w:val="clear" w:color="auto" w:fill="FFFFFF"/>
      <w:spacing w:after="0" w:line="0" w:lineRule="atLeast"/>
      <w:ind w:hanging="400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Заголовок №4"/>
    <w:basedOn w:val="a"/>
    <w:link w:val="4"/>
    <w:rsid w:val="003E55D6"/>
    <w:pPr>
      <w:widowControl w:val="0"/>
      <w:shd w:val="clear" w:color="auto" w:fill="FFFFFF"/>
      <w:spacing w:after="0" w:line="370" w:lineRule="exact"/>
      <w:jc w:val="center"/>
      <w:outlineLvl w:val="3"/>
    </w:pPr>
    <w:rPr>
      <w:rFonts w:ascii="Times New Roman" w:eastAsia="Times New Roman" w:hAnsi="Times New Roman" w:cs="Times New Roman"/>
      <w:b/>
      <w:bCs/>
      <w:sz w:val="31"/>
      <w:szCs w:val="31"/>
    </w:rPr>
  </w:style>
  <w:style w:type="character" w:customStyle="1" w:styleId="5">
    <w:name w:val="Заголовок №5_"/>
    <w:basedOn w:val="a0"/>
    <w:link w:val="50"/>
    <w:rsid w:val="003E55D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+ Курсив"/>
    <w:basedOn w:val="a3"/>
    <w:rsid w:val="003E55D6"/>
    <w:rPr>
      <w:b w:val="0"/>
      <w:bCs w:val="0"/>
      <w:i/>
      <w:iCs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2">
    <w:name w:val="Основной текст2"/>
    <w:basedOn w:val="a3"/>
    <w:rsid w:val="003E55D6"/>
    <w:rPr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single"/>
      <w:lang w:val="ru-RU"/>
    </w:rPr>
  </w:style>
  <w:style w:type="character" w:customStyle="1" w:styleId="a5">
    <w:name w:val="Подпись к картинке_"/>
    <w:basedOn w:val="a0"/>
    <w:link w:val="a6"/>
    <w:rsid w:val="003E55D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0">
    <w:name w:val="Подпись к картинке (2)_"/>
    <w:basedOn w:val="a0"/>
    <w:rsid w:val="003E55D6"/>
    <w:rPr>
      <w:rFonts w:ascii="Arial" w:eastAsia="Arial" w:hAnsi="Arial" w:cs="Arial"/>
      <w:b/>
      <w:bCs/>
      <w:i w:val="0"/>
      <w:iCs w:val="0"/>
      <w:smallCaps w:val="0"/>
      <w:strike w:val="0"/>
      <w:spacing w:val="-20"/>
      <w:sz w:val="14"/>
      <w:szCs w:val="14"/>
      <w:u w:val="none"/>
    </w:rPr>
  </w:style>
  <w:style w:type="character" w:customStyle="1" w:styleId="21">
    <w:name w:val="Подпись к картинке (2)"/>
    <w:basedOn w:val="20"/>
    <w:rsid w:val="003E55D6"/>
    <w:rPr>
      <w:color w:val="000000"/>
      <w:w w:val="100"/>
      <w:position w:val="0"/>
      <w:lang w:val="ru-RU"/>
    </w:rPr>
  </w:style>
  <w:style w:type="character" w:customStyle="1" w:styleId="30">
    <w:name w:val="Подпись к картинке (3)_"/>
    <w:basedOn w:val="a0"/>
    <w:rsid w:val="003E55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Подпись к картинке (3)"/>
    <w:basedOn w:val="30"/>
    <w:rsid w:val="003E55D6"/>
    <w:rPr>
      <w:color w:val="000000"/>
      <w:spacing w:val="0"/>
      <w:w w:val="100"/>
      <w:position w:val="0"/>
    </w:rPr>
  </w:style>
  <w:style w:type="character" w:customStyle="1" w:styleId="3Arial85pt">
    <w:name w:val="Подпись к картинке (3) + Arial;8;5 pt;Полужирный"/>
    <w:basedOn w:val="30"/>
    <w:rsid w:val="003E55D6"/>
    <w:rPr>
      <w:rFonts w:ascii="Arial" w:eastAsia="Arial" w:hAnsi="Arial" w:cs="Arial"/>
      <w:b/>
      <w:bCs/>
      <w:color w:val="000000"/>
      <w:spacing w:val="0"/>
      <w:w w:val="100"/>
      <w:position w:val="0"/>
      <w:sz w:val="17"/>
      <w:szCs w:val="17"/>
    </w:rPr>
  </w:style>
  <w:style w:type="character" w:customStyle="1" w:styleId="41">
    <w:name w:val="Подпись к картинке (4)_"/>
    <w:basedOn w:val="a0"/>
    <w:rsid w:val="003E55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42">
    <w:name w:val="Подпись к картинке (4)"/>
    <w:basedOn w:val="41"/>
    <w:rsid w:val="003E55D6"/>
    <w:rPr>
      <w:color w:val="000000"/>
      <w:spacing w:val="0"/>
      <w:w w:val="100"/>
      <w:position w:val="0"/>
      <w:lang w:val="ru-RU"/>
    </w:rPr>
  </w:style>
  <w:style w:type="character" w:customStyle="1" w:styleId="51">
    <w:name w:val="Подпись к картинке (5)_"/>
    <w:basedOn w:val="a0"/>
    <w:rsid w:val="003E55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2">
    <w:name w:val="Подпись к картинке (5)"/>
    <w:basedOn w:val="51"/>
    <w:rsid w:val="003E55D6"/>
    <w:rPr>
      <w:color w:val="000000"/>
      <w:spacing w:val="0"/>
      <w:w w:val="100"/>
      <w:position w:val="0"/>
    </w:rPr>
  </w:style>
  <w:style w:type="paragraph" w:customStyle="1" w:styleId="50">
    <w:name w:val="Заголовок №5"/>
    <w:basedOn w:val="a"/>
    <w:link w:val="5"/>
    <w:rsid w:val="003E55D6"/>
    <w:pPr>
      <w:widowControl w:val="0"/>
      <w:shd w:val="clear" w:color="auto" w:fill="FFFFFF"/>
      <w:spacing w:after="0" w:line="0" w:lineRule="atLeast"/>
      <w:jc w:val="right"/>
      <w:outlineLvl w:val="4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Подпись к картинке"/>
    <w:basedOn w:val="a"/>
    <w:link w:val="a5"/>
    <w:rsid w:val="003E55D6"/>
    <w:pPr>
      <w:widowControl w:val="0"/>
      <w:shd w:val="clear" w:color="auto" w:fill="FFFFFF"/>
      <w:spacing w:after="0" w:line="322" w:lineRule="exact"/>
      <w:ind w:firstLine="480"/>
    </w:pPr>
    <w:rPr>
      <w:rFonts w:ascii="Times New Roman" w:eastAsia="Times New Roman" w:hAnsi="Times New Roman" w:cs="Times New Roman"/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3E5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E55D6"/>
    <w:rPr>
      <w:rFonts w:ascii="Tahoma" w:hAnsi="Tahoma" w:cs="Tahoma"/>
      <w:sz w:val="16"/>
      <w:szCs w:val="16"/>
    </w:rPr>
  </w:style>
  <w:style w:type="character" w:customStyle="1" w:styleId="155pt">
    <w:name w:val="Основной текст + 15;5 pt;Полужирный"/>
    <w:basedOn w:val="a3"/>
    <w:rsid w:val="003E55D6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a9">
    <w:name w:val="Подпись к таблице_"/>
    <w:basedOn w:val="a0"/>
    <w:link w:val="aa"/>
    <w:rsid w:val="003E55D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1pt">
    <w:name w:val="Основной текст + 11 pt;Полужирный"/>
    <w:basedOn w:val="a3"/>
    <w:rsid w:val="003E55D6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75pt">
    <w:name w:val="Основной текст + 7;5 pt;Полужирный"/>
    <w:basedOn w:val="a3"/>
    <w:rsid w:val="003E55D6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Arial8pt">
    <w:name w:val="Основной текст + Arial;8 pt;Полужирный"/>
    <w:basedOn w:val="a3"/>
    <w:rsid w:val="003E55D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aa">
    <w:name w:val="Подпись к таблице"/>
    <w:basedOn w:val="a"/>
    <w:link w:val="a9"/>
    <w:rsid w:val="003E55D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table" w:styleId="ab">
    <w:name w:val="Table Grid"/>
    <w:basedOn w:val="a1"/>
    <w:uiPriority w:val="59"/>
    <w:rsid w:val="003E55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rial95pt">
    <w:name w:val="Основной текст + Arial;9;5 pt;Полужирный"/>
    <w:basedOn w:val="a3"/>
    <w:rsid w:val="003E55D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Arial115pt">
    <w:name w:val="Основной текст + Arial;11;5 pt;Полужирный"/>
    <w:basedOn w:val="a3"/>
    <w:rsid w:val="003E55D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rial75pt">
    <w:name w:val="Основной текст + Arial;7;5 pt"/>
    <w:basedOn w:val="a3"/>
    <w:rsid w:val="003E55D6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75pt0">
    <w:name w:val="Основной текст + 7;5 pt"/>
    <w:basedOn w:val="a3"/>
    <w:rsid w:val="003E55D6"/>
    <w:rPr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paragraph" w:styleId="ac">
    <w:name w:val="header"/>
    <w:basedOn w:val="a"/>
    <w:link w:val="ad"/>
    <w:uiPriority w:val="99"/>
    <w:semiHidden/>
    <w:unhideWhenUsed/>
    <w:rsid w:val="003E5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3E55D6"/>
  </w:style>
  <w:style w:type="paragraph" w:styleId="ae">
    <w:name w:val="footer"/>
    <w:basedOn w:val="a"/>
    <w:link w:val="af"/>
    <w:uiPriority w:val="99"/>
    <w:semiHidden/>
    <w:unhideWhenUsed/>
    <w:rsid w:val="003E5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3E55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970777-3F4F-4EB9-99BD-DC601D47F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1318</Words>
  <Characters>7518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Билярская СОШ</dc:creator>
  <cp:keywords/>
  <dc:description/>
  <cp:lastModifiedBy>Билярская СОШ</cp:lastModifiedBy>
  <cp:revision>6</cp:revision>
  <dcterms:created xsi:type="dcterms:W3CDTF">2015-10-27T10:31:00Z</dcterms:created>
  <dcterms:modified xsi:type="dcterms:W3CDTF">2015-10-28T10:39:00Z</dcterms:modified>
</cp:coreProperties>
</file>